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99" w:rsidRDefault="00EB7299" w:rsidP="00C37BA9"/>
    <w:p w:rsidR="00EB7299" w:rsidRDefault="00EB7299" w:rsidP="00C37BA9"/>
    <w:tbl>
      <w:tblPr>
        <w:tblpPr w:leftFromText="141" w:rightFromText="141" w:vertAnchor="text" w:horzAnchor="margin" w:tblpXSpec="center" w:tblpY="33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69"/>
        <w:gridCol w:w="10178"/>
      </w:tblGrid>
      <w:tr w:rsidR="00C37BA9" w:rsidRPr="000C2783" w:rsidTr="001600BB">
        <w:trPr>
          <w:jc w:val="center"/>
        </w:trPr>
        <w:tc>
          <w:tcPr>
            <w:tcW w:w="13547" w:type="dxa"/>
            <w:gridSpan w:val="2"/>
          </w:tcPr>
          <w:p w:rsidR="001C53A0" w:rsidRPr="005303C5" w:rsidRDefault="001C53A0" w:rsidP="001C53A0">
            <w:pPr>
              <w:spacing w:before="240"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>Informação –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Prova</w:t>
            </w:r>
            <w:r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de Equivalência à Frequência – 201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8</w:t>
            </w:r>
          </w:p>
          <w:p w:rsidR="001C53A0" w:rsidRPr="00752F90" w:rsidRDefault="001C53A0" w:rsidP="001C53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2F90">
              <w:rPr>
                <w:b/>
                <w:sz w:val="20"/>
                <w:szCs w:val="20"/>
              </w:rPr>
              <w:t xml:space="preserve">Decreto-Lei n.º17/2016, de 4 de </w:t>
            </w:r>
            <w:proofErr w:type="spellStart"/>
            <w:r w:rsidRPr="00752F90">
              <w:rPr>
                <w:b/>
                <w:sz w:val="20"/>
                <w:szCs w:val="20"/>
              </w:rPr>
              <w:t>abril</w:t>
            </w:r>
            <w:proofErr w:type="spellEnd"/>
          </w:p>
          <w:p w:rsidR="00C37BA9" w:rsidRPr="00512A24" w:rsidRDefault="001C53A0" w:rsidP="001C53A0">
            <w:pPr>
              <w:pBdr>
                <w:bottom w:val="single" w:sz="4" w:space="1" w:color="auto"/>
              </w:pBdr>
              <w:spacing w:line="360" w:lineRule="auto"/>
              <w:ind w:right="-58"/>
              <w:jc w:val="center"/>
              <w:rPr>
                <w:rFonts w:ascii="Arial" w:hAnsi="Arial" w:cs="Arial"/>
                <w:sz w:val="24"/>
              </w:rPr>
            </w:pPr>
            <w:r>
              <w:rPr>
                <w:b/>
                <w:sz w:val="20"/>
                <w:szCs w:val="20"/>
              </w:rPr>
              <w:t>Despacho Normativo n.º 4-A/2018, de 14</w:t>
            </w:r>
            <w:r w:rsidRPr="00752F90"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fevereiro</w:t>
            </w:r>
            <w:proofErr w:type="spellEnd"/>
          </w:p>
        </w:tc>
      </w:tr>
      <w:tr w:rsidR="00C37BA9" w:rsidRPr="000C2783" w:rsidTr="001600BB">
        <w:trPr>
          <w:jc w:val="center"/>
        </w:trPr>
        <w:tc>
          <w:tcPr>
            <w:tcW w:w="13547" w:type="dxa"/>
            <w:gridSpan w:val="2"/>
          </w:tcPr>
          <w:p w:rsidR="00C37BA9" w:rsidRPr="00512A24" w:rsidRDefault="00C37BA9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 w:val="24"/>
              </w:rPr>
            </w:pPr>
            <w:r w:rsidRPr="00512A24">
              <w:rPr>
                <w:rFonts w:ascii="Arial" w:hAnsi="Arial" w:cs="Arial"/>
                <w:b/>
                <w:sz w:val="24"/>
              </w:rPr>
              <w:t>Disciplina: História – código: 19</w:t>
            </w:r>
          </w:p>
          <w:p w:rsidR="00C37BA9" w:rsidRPr="00512A24" w:rsidRDefault="00C37BA9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 w:val="24"/>
              </w:rPr>
            </w:pPr>
            <w:r w:rsidRPr="00512A24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                                             9º </w:t>
            </w:r>
            <w:proofErr w:type="gramStart"/>
            <w:r w:rsidRPr="00512A24">
              <w:rPr>
                <w:rFonts w:ascii="Arial" w:hAnsi="Arial" w:cs="Arial"/>
                <w:b/>
                <w:sz w:val="24"/>
              </w:rPr>
              <w:t>ano</w:t>
            </w:r>
            <w:proofErr w:type="gramEnd"/>
            <w:r w:rsidRPr="00512A24">
              <w:rPr>
                <w:rFonts w:ascii="Arial" w:hAnsi="Arial" w:cs="Arial"/>
                <w:b/>
                <w:sz w:val="24"/>
              </w:rPr>
              <w:t xml:space="preserve"> - 3.º ciclo de escolaridade</w:t>
            </w:r>
          </w:p>
          <w:p w:rsidR="00C37BA9" w:rsidRPr="00512A24" w:rsidRDefault="00C37BA9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 w:val="24"/>
              </w:rPr>
            </w:pPr>
            <w:r w:rsidRPr="00512A24">
              <w:rPr>
                <w:rFonts w:ascii="Arial" w:hAnsi="Arial" w:cs="Arial"/>
                <w:b/>
                <w:sz w:val="24"/>
              </w:rPr>
              <w:t>Prova Escrita</w:t>
            </w:r>
          </w:p>
        </w:tc>
      </w:tr>
      <w:tr w:rsidR="001600BB" w:rsidRPr="000C2783" w:rsidTr="001600BB">
        <w:trPr>
          <w:jc w:val="center"/>
        </w:trPr>
        <w:tc>
          <w:tcPr>
            <w:tcW w:w="3369" w:type="dxa"/>
          </w:tcPr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P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1600BB">
              <w:rPr>
                <w:rFonts w:ascii="Arial" w:hAnsi="Arial" w:cs="Arial"/>
                <w:b/>
                <w:szCs w:val="22"/>
              </w:rPr>
              <w:t>Objeto</w:t>
            </w:r>
            <w:proofErr w:type="spellEnd"/>
            <w:r w:rsidRPr="001600BB">
              <w:rPr>
                <w:rFonts w:ascii="Arial" w:hAnsi="Arial" w:cs="Arial"/>
                <w:b/>
                <w:szCs w:val="22"/>
              </w:rPr>
              <w:t xml:space="preserve"> de avaliação</w:t>
            </w:r>
          </w:p>
        </w:tc>
        <w:tc>
          <w:tcPr>
            <w:tcW w:w="10178" w:type="dxa"/>
          </w:tcPr>
          <w:p w:rsid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1600B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A prova a que esta informação se refere incide nos conhecimentos e nas competências enunciados no Programa de História do 3.º Ciclo do Ensino Básico</w:t>
            </w:r>
            <w:r w:rsidR="0027352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.</w:t>
            </w:r>
            <w:r w:rsidRPr="001600B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  <w:p w:rsidR="001600BB" w:rsidRP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1600BB" w:rsidRP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u w:val="single"/>
                <w:lang w:eastAsia="ja-JP"/>
              </w:rPr>
            </w:pPr>
            <w:r w:rsidRPr="001600BB">
              <w:rPr>
                <w:rFonts w:ascii="Arial" w:eastAsia="MS Mincho" w:hAnsi="Arial" w:cs="Arial"/>
                <w:sz w:val="20"/>
                <w:szCs w:val="20"/>
                <w:u w:val="single"/>
                <w:lang w:eastAsia="ja-JP"/>
              </w:rPr>
              <w:t>7º Ano</w:t>
            </w:r>
          </w:p>
          <w:p w:rsidR="001600BB" w:rsidRPr="001600BB" w:rsidRDefault="005B5AE4" w:rsidP="001600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DOMÍNIO - </w:t>
            </w:r>
            <w:r w:rsidR="001600BB" w:rsidRPr="001600BB">
              <w:rPr>
                <w:rFonts w:ascii="Arial" w:hAnsi="Arial" w:cs="Arial"/>
                <w:b/>
                <w:sz w:val="20"/>
                <w:szCs w:val="20"/>
              </w:rPr>
              <w:t>DAS SOCIEDADES RECOLETORAS ÀS PRIMEIRAS CIVILIZAÇÕES</w:t>
            </w:r>
          </w:p>
          <w:p w:rsidR="001600BB" w:rsidRP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00BB" w:rsidRP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u w:val="single"/>
                <w:lang w:eastAsia="ja-JP"/>
              </w:rPr>
            </w:pPr>
            <w:r w:rsidRPr="001600BB">
              <w:rPr>
                <w:rFonts w:ascii="Arial" w:eastAsia="MS Mincho" w:hAnsi="Arial" w:cs="Arial"/>
                <w:sz w:val="20"/>
                <w:szCs w:val="20"/>
                <w:u w:val="single"/>
                <w:lang w:eastAsia="ja-JP"/>
              </w:rPr>
              <w:t>8º Ano</w:t>
            </w:r>
          </w:p>
          <w:p w:rsidR="001600BB" w:rsidRDefault="005B5AE4" w:rsidP="001600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DOMÍNIO - </w:t>
            </w:r>
            <w:r w:rsidR="001600BB" w:rsidRPr="001600BB">
              <w:rPr>
                <w:rFonts w:ascii="Arial" w:hAnsi="Arial" w:cs="Arial"/>
                <w:b/>
                <w:sz w:val="20"/>
                <w:szCs w:val="20"/>
              </w:rPr>
              <w:t>EXPANSÃO E MUDANÇA NOS SÉCULOS XV E XVI</w:t>
            </w:r>
          </w:p>
          <w:p w:rsidR="00303C57" w:rsidRDefault="00303C57" w:rsidP="001600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DOMÍNIO - </w:t>
            </w:r>
            <w:r w:rsidRPr="00303C5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303C57">
              <w:rPr>
                <w:rFonts w:ascii="Arial" w:hAnsi="Arial" w:cs="Arial"/>
                <w:b/>
                <w:sz w:val="20"/>
                <w:szCs w:val="20"/>
              </w:rPr>
              <w:t>O CONTEXTO EUROPEU DOS SÉCULOS XVII E XVIII</w:t>
            </w:r>
            <w:bookmarkStart w:id="0" w:name="_GoBack"/>
            <w:bookmarkEnd w:id="0"/>
          </w:p>
          <w:p w:rsidR="0027352E" w:rsidRPr="001600BB" w:rsidRDefault="0027352E" w:rsidP="001600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0BB" w:rsidRP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600BB">
              <w:rPr>
                <w:rFonts w:ascii="Arial" w:eastAsia="MS Mincho" w:hAnsi="Arial" w:cs="Arial"/>
                <w:sz w:val="20"/>
                <w:szCs w:val="20"/>
                <w:u w:val="single"/>
                <w:lang w:eastAsia="ja-JP"/>
              </w:rPr>
              <w:t xml:space="preserve">9º Ano </w:t>
            </w:r>
          </w:p>
          <w:p w:rsidR="001600BB" w:rsidRPr="001600BB" w:rsidRDefault="001600BB" w:rsidP="001600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00BB">
              <w:rPr>
                <w:rFonts w:ascii="Arial" w:hAnsi="Arial" w:cs="Arial"/>
                <w:b/>
                <w:sz w:val="20"/>
                <w:szCs w:val="20"/>
              </w:rPr>
              <w:t>DOMÍNIO - A EUROPA E O MUNDO NO LIMIAR DO SÉCULO XX</w:t>
            </w:r>
          </w:p>
          <w:p w:rsidR="001600BB" w:rsidRDefault="005B5AE4" w:rsidP="001600BB">
            <w:pPr>
              <w:tabs>
                <w:tab w:val="center" w:pos="257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DOMÍNIO - </w:t>
            </w:r>
            <w:r w:rsidR="001600BB" w:rsidRPr="001600BB">
              <w:rPr>
                <w:rFonts w:ascii="Arial" w:hAnsi="Arial" w:cs="Arial"/>
                <w:b/>
                <w:sz w:val="20"/>
                <w:szCs w:val="20"/>
              </w:rPr>
              <w:t>DA GRANDE DEPRESSÃO À 2ª GUERRA MUNDIAL</w:t>
            </w:r>
          </w:p>
          <w:p w:rsidR="001600BB" w:rsidRDefault="001600BB" w:rsidP="001600BB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27352E" w:rsidRPr="001600BB" w:rsidRDefault="0027352E" w:rsidP="001600BB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600BB" w:rsidRPr="000C2783" w:rsidTr="001600BB">
        <w:trPr>
          <w:jc w:val="center"/>
        </w:trPr>
        <w:tc>
          <w:tcPr>
            <w:tcW w:w="3369" w:type="dxa"/>
          </w:tcPr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B7299" w:rsidRDefault="00EB7299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r w:rsidRPr="000C2783">
              <w:rPr>
                <w:rFonts w:ascii="Arial" w:hAnsi="Arial" w:cs="Arial"/>
                <w:b/>
                <w:szCs w:val="22"/>
              </w:rPr>
              <w:t>Características e estrutura</w:t>
            </w: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600BB" w:rsidRDefault="001600BB" w:rsidP="00EB7299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r w:rsidRPr="000C2783">
              <w:rPr>
                <w:rFonts w:ascii="Arial" w:hAnsi="Arial" w:cs="Arial"/>
                <w:b/>
                <w:szCs w:val="22"/>
              </w:rPr>
              <w:t>Características e estrutura</w:t>
            </w:r>
          </w:p>
          <w:p w:rsidR="001600BB" w:rsidRDefault="001600BB" w:rsidP="009E482D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(continuação)</w:t>
            </w:r>
          </w:p>
          <w:p w:rsidR="0027352E" w:rsidRDefault="0027352E" w:rsidP="0027352E">
            <w:pPr>
              <w:spacing w:line="360" w:lineRule="auto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8" w:type="dxa"/>
          </w:tcPr>
          <w:p w:rsid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1600BB" w:rsidRPr="00E46B0A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46B0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 avaliação sumativa, realizada através de uma prova escrita de duração limitada, só permite avaliar parte dos conhecimentos e das competências enunciados no Programa. </w:t>
            </w:r>
          </w:p>
          <w:p w:rsidR="001600BB" w:rsidRPr="00E46B0A" w:rsidRDefault="001600BB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46B0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 resolução da prova pode implicar a mobilização de aprendizagens inscritas no Programa, mas não expressas nesta informação. </w:t>
            </w:r>
          </w:p>
          <w:p w:rsidR="001600BB" w:rsidRPr="00E46B0A" w:rsidRDefault="001600BB" w:rsidP="001600B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46B0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Todos os itens da prova exigem a análise dos documentos apresentados e podem envolver a mobilização de aprendizagens relativas a mais do que um dos temas do Programa.</w:t>
            </w:r>
          </w:p>
          <w:p w:rsidR="001600BB" w:rsidRPr="00E46B0A" w:rsidRDefault="001600BB" w:rsidP="001600B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46B0A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A prova integra itens de construção e itens de </w:t>
            </w:r>
            <w:r w:rsidR="005B5AE4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seleção</w:t>
            </w:r>
            <w:r w:rsidR="005B5AE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  <w:r w:rsidRPr="00E46B0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  <w:p w:rsidR="001600BB" w:rsidRDefault="001600BB" w:rsidP="001600B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46B0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Os itens terão cotação diferenciada de acordo com o tipo de tarefa solicitada.</w:t>
            </w:r>
          </w:p>
          <w:p w:rsidR="001600BB" w:rsidRDefault="001600BB" w:rsidP="001600B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2A24">
              <w:rPr>
                <w:rFonts w:ascii="Arial" w:hAnsi="Arial" w:cs="Arial"/>
                <w:b/>
                <w:sz w:val="20"/>
                <w:szCs w:val="20"/>
              </w:rPr>
              <w:t xml:space="preserve">Será avaliada a capacidade de expressão escrita. </w:t>
            </w:r>
          </w:p>
          <w:p w:rsidR="001600BB" w:rsidRDefault="001600BB" w:rsidP="001600B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7720" w:rsidRDefault="005D7720" w:rsidP="001600B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05"/>
              <w:gridCol w:w="3397"/>
              <w:gridCol w:w="1350"/>
            </w:tblGrid>
            <w:tr w:rsidR="001600BB" w:rsidRPr="00E46B0A" w:rsidTr="00D359C8">
              <w:trPr>
                <w:trHeight w:val="841"/>
                <w:jc w:val="center"/>
              </w:trPr>
              <w:tc>
                <w:tcPr>
                  <w:tcW w:w="0" w:type="auto"/>
                  <w:vAlign w:val="center"/>
                </w:tcPr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CONTEÚDOS</w:t>
                  </w:r>
                </w:p>
              </w:tc>
              <w:tc>
                <w:tcPr>
                  <w:tcW w:w="0" w:type="auto"/>
                  <w:vAlign w:val="center"/>
                </w:tcPr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Questões</w:t>
                  </w:r>
                </w:p>
              </w:tc>
              <w:tc>
                <w:tcPr>
                  <w:tcW w:w="0" w:type="auto"/>
                  <w:vAlign w:val="center"/>
                </w:tcPr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jc w:val="center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COTAÇÕES</w:t>
                  </w:r>
                </w:p>
              </w:tc>
            </w:tr>
            <w:tr w:rsidR="001600BB" w:rsidRPr="00E46B0A" w:rsidTr="00D359C8">
              <w:trPr>
                <w:trHeight w:val="1401"/>
                <w:jc w:val="center"/>
              </w:trPr>
              <w:tc>
                <w:tcPr>
                  <w:tcW w:w="0" w:type="auto"/>
                </w:tcPr>
                <w:p w:rsidR="001600BB" w:rsidRDefault="001600BB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MS Mincho" w:hAnsi="Arial" w:cs="Arial"/>
                      <w:sz w:val="20"/>
                      <w:szCs w:val="20"/>
                      <w:u w:val="single"/>
                      <w:lang w:eastAsia="ja-JP"/>
                    </w:rPr>
                  </w:pPr>
                  <w:r w:rsidRPr="00E46B0A">
                    <w:rPr>
                      <w:rFonts w:ascii="Arial" w:eastAsia="MS Mincho" w:hAnsi="Arial" w:cs="Arial"/>
                      <w:sz w:val="20"/>
                      <w:szCs w:val="20"/>
                      <w:u w:val="single"/>
                      <w:lang w:eastAsia="ja-JP"/>
                    </w:rPr>
                    <w:t>7º Ano</w:t>
                  </w:r>
                </w:p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0A">
                    <w:rPr>
                      <w:rFonts w:ascii="Arial" w:eastAsia="MS Mincho" w:hAnsi="Arial" w:cs="Arial"/>
                      <w:sz w:val="20"/>
                      <w:szCs w:val="20"/>
                      <w:lang w:eastAsia="ja-JP"/>
                    </w:rPr>
                    <w:t>-</w:t>
                  </w:r>
                  <w:r w:rsidRPr="00E46B0A">
                    <w:rPr>
                      <w:rFonts w:ascii="Arial" w:eastAsia="MS Mincho" w:hAnsi="Arial" w:cs="Arial"/>
                      <w:b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As civilizações dos grandes rios.</w:t>
                  </w:r>
                </w:p>
                <w:p w:rsidR="001600BB" w:rsidRPr="00C4708B" w:rsidRDefault="001600BB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MS Mincho" w:hAnsi="Arial" w:cs="Arial"/>
                      <w:b/>
                      <w:sz w:val="20"/>
                      <w:szCs w:val="20"/>
                      <w:lang w:eastAsia="ja-JP"/>
                    </w:rPr>
                  </w:pP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- Os Gregos no século V a.C.: o exemplo de Atenas</w:t>
                  </w:r>
                </w:p>
              </w:tc>
              <w:tc>
                <w:tcPr>
                  <w:tcW w:w="0" w:type="auto"/>
                </w:tcPr>
                <w:p w:rsidR="001600BB" w:rsidRDefault="001600BB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 I e II:</w:t>
                  </w: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6B0A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de dois grupos, deve optar por um</w:t>
                  </w:r>
                </w:p>
              </w:tc>
              <w:tc>
                <w:tcPr>
                  <w:tcW w:w="0" w:type="auto"/>
                </w:tcPr>
                <w:p w:rsidR="001600BB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25 </w:t>
                  </w:r>
                  <w:proofErr w:type="gramStart"/>
                  <w:r w:rsidRPr="00E46B0A">
                    <w:rPr>
                      <w:rFonts w:ascii="Arial" w:hAnsi="Arial" w:cs="Arial"/>
                      <w:b/>
                      <w:sz w:val="20"/>
                      <w:szCs w:val="20"/>
                    </w:rPr>
                    <w:t>pontos</w:t>
                  </w:r>
                  <w:proofErr w:type="gramEnd"/>
                </w:p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600BB" w:rsidRPr="00E46B0A" w:rsidTr="00D359C8">
              <w:trPr>
                <w:trHeight w:val="1401"/>
                <w:jc w:val="center"/>
              </w:trPr>
              <w:tc>
                <w:tcPr>
                  <w:tcW w:w="0" w:type="auto"/>
                </w:tcPr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0A">
                    <w:rPr>
                      <w:rFonts w:ascii="Arial" w:eastAsia="MS Mincho" w:hAnsi="Arial" w:cs="Arial"/>
                      <w:sz w:val="20"/>
                      <w:szCs w:val="20"/>
                      <w:u w:val="single"/>
                      <w:lang w:eastAsia="ja-JP"/>
                    </w:rPr>
                    <w:t>8º Ano</w:t>
                  </w: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- O arranque da Expansão portuguesa.</w:t>
                  </w:r>
                </w:p>
                <w:p w:rsidR="001600BB" w:rsidRPr="00E46B0A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- Viagens na costa africana no período henriquino.</w:t>
                  </w:r>
                </w:p>
                <w:p w:rsidR="001600BB" w:rsidRDefault="001600BB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27352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política expansionista de D. João II.</w:t>
                  </w:r>
                </w:p>
                <w:p w:rsidR="0027352E" w:rsidRDefault="0027352E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600BB" w:rsidRPr="0027352E" w:rsidRDefault="0027352E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52E">
                    <w:rPr>
                      <w:rFonts w:ascii="Arial" w:hAnsi="Arial" w:cs="Arial"/>
                      <w:sz w:val="20"/>
                      <w:szCs w:val="20"/>
                    </w:rPr>
                    <w:t>- Conhecer e compreender o Antigo Regime europeu a nível político e social.</w:t>
                  </w:r>
                </w:p>
              </w:tc>
              <w:tc>
                <w:tcPr>
                  <w:tcW w:w="0" w:type="auto"/>
                </w:tcPr>
                <w:p w:rsidR="001600BB" w:rsidRDefault="001600BB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00BB" w:rsidRDefault="001600BB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00BB" w:rsidRDefault="001600BB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 III</w:t>
                  </w:r>
                </w:p>
                <w:p w:rsidR="0027352E" w:rsidRDefault="0027352E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27352E" w:rsidRDefault="0027352E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27352E" w:rsidRDefault="0027352E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 IV</w:t>
                  </w:r>
                </w:p>
              </w:tc>
              <w:tc>
                <w:tcPr>
                  <w:tcW w:w="0" w:type="auto"/>
                </w:tcPr>
                <w:p w:rsidR="001600BB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00BB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00BB" w:rsidRDefault="001600BB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30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pontos</w:t>
                  </w:r>
                  <w:proofErr w:type="gramEnd"/>
                </w:p>
                <w:p w:rsidR="0027352E" w:rsidRDefault="0027352E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27352E" w:rsidRDefault="0027352E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27352E" w:rsidRDefault="0027352E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15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pontos</w:t>
                  </w:r>
                  <w:proofErr w:type="gramEnd"/>
                </w:p>
              </w:tc>
            </w:tr>
            <w:tr w:rsidR="005D7720" w:rsidRPr="00E46B0A" w:rsidTr="00D359C8">
              <w:trPr>
                <w:trHeight w:val="1401"/>
                <w:jc w:val="center"/>
              </w:trPr>
              <w:tc>
                <w:tcPr>
                  <w:tcW w:w="0" w:type="auto"/>
                </w:tcPr>
                <w:p w:rsidR="005D7720" w:rsidRDefault="005D7720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eastAsia="MS Mincho" w:hAnsi="Arial" w:cs="Arial"/>
                      <w:sz w:val="20"/>
                      <w:szCs w:val="20"/>
                      <w:u w:val="single"/>
                      <w:lang w:eastAsia="ja-JP"/>
                    </w:rPr>
                  </w:pPr>
                  <w:r>
                    <w:rPr>
                      <w:rFonts w:ascii="Arial" w:eastAsia="MS Mincho" w:hAnsi="Arial" w:cs="Arial"/>
                      <w:sz w:val="20"/>
                      <w:szCs w:val="20"/>
                      <w:u w:val="single"/>
                      <w:lang w:eastAsia="ja-JP"/>
                    </w:rPr>
                    <w:lastRenderedPageBreak/>
                    <w:t xml:space="preserve">9º </w:t>
                  </w:r>
                  <w:proofErr w:type="gramStart"/>
                  <w:r>
                    <w:rPr>
                      <w:rFonts w:ascii="Arial" w:eastAsia="MS Mincho" w:hAnsi="Arial" w:cs="Arial"/>
                      <w:sz w:val="20"/>
                      <w:szCs w:val="20"/>
                      <w:u w:val="single"/>
                      <w:lang w:eastAsia="ja-JP"/>
                    </w:rPr>
                    <w:t>ano</w:t>
                  </w:r>
                  <w:proofErr w:type="gramEnd"/>
                </w:p>
                <w:p w:rsidR="005D7720" w:rsidRPr="00E46B0A" w:rsidRDefault="005D7720" w:rsidP="00303C57">
                  <w:pPr>
                    <w:framePr w:hSpace="141" w:wrap="around" w:vAnchor="text" w:hAnchor="margin" w:xAlign="center" w:y="334"/>
                    <w:tabs>
                      <w:tab w:val="center" w:pos="2570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- Portugal: da 1.ª República à Ditadura Militar.</w:t>
                  </w:r>
                </w:p>
                <w:p w:rsidR="005D7720" w:rsidRPr="00E46B0A" w:rsidRDefault="005D7720" w:rsidP="00303C57">
                  <w:pPr>
                    <w:framePr w:hSpace="141" w:wrap="around" w:vAnchor="text" w:hAnchor="margin" w:xAlign="center" w:y="334"/>
                    <w:tabs>
                      <w:tab w:val="center" w:pos="2570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- Crise, ditaduras e democracias na década de 30.</w:t>
                  </w:r>
                </w:p>
                <w:p w:rsidR="005D7720" w:rsidRPr="00E46B0A" w:rsidRDefault="005D7720" w:rsidP="00303C57">
                  <w:pPr>
                    <w:framePr w:hSpace="141" w:wrap="around" w:vAnchor="text" w:hAnchor="margin" w:xAlign="center" w:y="334"/>
                    <w:tabs>
                      <w:tab w:val="center" w:pos="2570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0A">
                    <w:rPr>
                      <w:rFonts w:ascii="Arial" w:hAnsi="Arial" w:cs="Arial"/>
                      <w:sz w:val="20"/>
                      <w:szCs w:val="20"/>
                    </w:rPr>
                    <w:t>- A 2ª Guerra Mundial: violência e reconstrução.</w:t>
                  </w:r>
                </w:p>
                <w:p w:rsidR="005D7720" w:rsidRPr="00E46B0A" w:rsidRDefault="005D7720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eastAsia="MS Mincho" w:hAnsi="Arial" w:cs="Arial"/>
                      <w:sz w:val="20"/>
                      <w:szCs w:val="20"/>
                      <w:u w:val="single"/>
                      <w:lang w:eastAsia="ja-JP"/>
                    </w:rPr>
                  </w:pPr>
                </w:p>
              </w:tc>
              <w:tc>
                <w:tcPr>
                  <w:tcW w:w="0" w:type="auto"/>
                </w:tcPr>
                <w:p w:rsidR="005D7720" w:rsidRDefault="005D7720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D7720" w:rsidRDefault="005D7720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D7720" w:rsidRDefault="005D7720" w:rsidP="00303C57">
                  <w:pPr>
                    <w:framePr w:hSpace="141" w:wrap="around" w:vAnchor="text" w:hAnchor="margin" w:xAlign="center" w:y="334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 V</w:t>
                  </w:r>
                </w:p>
              </w:tc>
              <w:tc>
                <w:tcPr>
                  <w:tcW w:w="0" w:type="auto"/>
                </w:tcPr>
                <w:p w:rsidR="005D7720" w:rsidRDefault="005D7720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D7720" w:rsidRDefault="005D7720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D7720" w:rsidRDefault="005D7720" w:rsidP="00303C57">
                  <w:pPr>
                    <w:framePr w:hSpace="141" w:wrap="around" w:vAnchor="text" w:hAnchor="margin" w:xAlign="center" w:y="334"/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30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pontos</w:t>
                  </w:r>
                  <w:proofErr w:type="gramEnd"/>
                </w:p>
              </w:tc>
            </w:tr>
          </w:tbl>
          <w:p w:rsidR="0027352E" w:rsidRDefault="0027352E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5D7720" w:rsidRPr="000C2783" w:rsidTr="001600BB">
        <w:trPr>
          <w:jc w:val="center"/>
        </w:trPr>
        <w:tc>
          <w:tcPr>
            <w:tcW w:w="3369" w:type="dxa"/>
          </w:tcPr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B7299" w:rsidRDefault="00EB7299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Pr="00D43671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r w:rsidRPr="00D43671">
              <w:rPr>
                <w:rFonts w:ascii="Arial" w:hAnsi="Arial" w:cs="Arial"/>
                <w:b/>
                <w:szCs w:val="22"/>
              </w:rPr>
              <w:t xml:space="preserve">Critérios </w:t>
            </w:r>
          </w:p>
          <w:p w:rsidR="005D7720" w:rsidRDefault="005D7720" w:rsidP="005D7720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proofErr w:type="gramStart"/>
            <w:r w:rsidRPr="00D43671">
              <w:rPr>
                <w:rFonts w:ascii="Arial" w:hAnsi="Arial" w:cs="Arial"/>
                <w:b/>
                <w:szCs w:val="22"/>
              </w:rPr>
              <w:t>de</w:t>
            </w:r>
            <w:proofErr w:type="gramEnd"/>
            <w:r w:rsidRPr="00D43671">
              <w:rPr>
                <w:rFonts w:ascii="Arial" w:hAnsi="Arial" w:cs="Arial"/>
                <w:b/>
                <w:szCs w:val="22"/>
              </w:rPr>
              <w:t xml:space="preserve"> classificação</w:t>
            </w:r>
          </w:p>
          <w:p w:rsidR="005D7720" w:rsidRDefault="005D7720" w:rsidP="005D7720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Pr="00D43671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r w:rsidRPr="00D43671">
              <w:rPr>
                <w:rFonts w:ascii="Arial" w:hAnsi="Arial" w:cs="Arial"/>
                <w:b/>
                <w:szCs w:val="22"/>
              </w:rPr>
              <w:t xml:space="preserve">Critérios </w:t>
            </w:r>
          </w:p>
          <w:p w:rsidR="005D7720" w:rsidRDefault="005D7720" w:rsidP="005D7720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proofErr w:type="gramStart"/>
            <w:r w:rsidRPr="00D43671">
              <w:rPr>
                <w:rFonts w:ascii="Arial" w:hAnsi="Arial" w:cs="Arial"/>
                <w:b/>
                <w:szCs w:val="22"/>
              </w:rPr>
              <w:t>de</w:t>
            </w:r>
            <w:proofErr w:type="gramEnd"/>
            <w:r w:rsidRPr="00D43671">
              <w:rPr>
                <w:rFonts w:ascii="Arial" w:hAnsi="Arial" w:cs="Arial"/>
                <w:b/>
                <w:szCs w:val="22"/>
              </w:rPr>
              <w:t xml:space="preserve"> classificação</w:t>
            </w:r>
          </w:p>
          <w:p w:rsidR="005D7720" w:rsidRDefault="005D7720" w:rsidP="005D7720">
            <w:pPr>
              <w:spacing w:line="360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(continuação)</w:t>
            </w:r>
          </w:p>
        </w:tc>
        <w:tc>
          <w:tcPr>
            <w:tcW w:w="10178" w:type="dxa"/>
          </w:tcPr>
          <w:p w:rsidR="005D7720" w:rsidRDefault="005D7720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5D7720" w:rsidRDefault="005D7720" w:rsidP="001600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5D7720" w:rsidRPr="005D7720" w:rsidRDefault="005D7720" w:rsidP="005D772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Domínio da Língua Portuguesa no contexto da escrita.</w:t>
            </w:r>
          </w:p>
          <w:p w:rsidR="005D7720" w:rsidRPr="005D7720" w:rsidRDefault="005D7720" w:rsidP="005D772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Apresentação correta dos factos recorrendo a argumentação lógica.</w:t>
            </w:r>
          </w:p>
          <w:p w:rsidR="005D7720" w:rsidRPr="005D7720" w:rsidRDefault="005D7720" w:rsidP="005D77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Aplicação do vocabulário específico da História.</w:t>
            </w:r>
          </w:p>
          <w:p w:rsidR="005D7720" w:rsidRPr="005D7720" w:rsidRDefault="005D7720" w:rsidP="005D77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Localização de eventos e processos no tempo e no espaço.</w:t>
            </w:r>
          </w:p>
          <w:p w:rsidR="005D7720" w:rsidRPr="005D7720" w:rsidRDefault="005D7720" w:rsidP="005D77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Interpretação de documentos, gráficos, mapas, imagens, tabelas e esquemas.</w:t>
            </w:r>
          </w:p>
          <w:p w:rsidR="005D7720" w:rsidRPr="005D7720" w:rsidRDefault="005D7720" w:rsidP="005D77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Compreensão das condições e motivações dos factos históricos.</w:t>
            </w:r>
          </w:p>
          <w:p w:rsidR="005D7720" w:rsidRPr="005D7720" w:rsidRDefault="005D7720" w:rsidP="005D77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Aplicação de conceitos adequados aos contextos.</w:t>
            </w:r>
          </w:p>
          <w:p w:rsidR="005D7720" w:rsidRPr="005D7720" w:rsidRDefault="005D7720" w:rsidP="005D77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Distinção, numa dada realidade, dos </w:t>
            </w:r>
            <w:proofErr w:type="spellStart"/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aspetos</w:t>
            </w:r>
            <w:proofErr w:type="spellEnd"/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de ordem demográfica, económica, social, política e cultural estabelecendo relações entre eles.</w:t>
            </w:r>
          </w:p>
          <w:p w:rsidR="005D7720" w:rsidRPr="005D7720" w:rsidRDefault="005D7720" w:rsidP="005D77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Compreensão do papel dos indivíduos e dos grupos na dinâmica social.</w:t>
            </w:r>
          </w:p>
          <w:p w:rsidR="005D7720" w:rsidRDefault="005D7720" w:rsidP="005D77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Relacionamento da História de Portugal com os contextos europeu e universal. </w:t>
            </w:r>
          </w:p>
          <w:p w:rsidR="005D7720" w:rsidRP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 classificação a atribuir a cada resposta resulta da aplicação dos critérios gerais e dos critérios específicos de classificação apresentados para cada item e é expressa por um número inteiro.</w:t>
            </w:r>
          </w:p>
          <w:p w:rsidR="005D7720" w:rsidRP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5D7720" w:rsidRP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As respostas ilegíveis ou que não possam ser claramente identificadas são classificadas com zero pontos.</w:t>
            </w:r>
          </w:p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5D7720" w:rsidRP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Itens de </w:t>
            </w:r>
            <w:proofErr w:type="spellStart"/>
            <w:r w:rsidRPr="005D772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seleção</w:t>
            </w:r>
            <w:proofErr w:type="spellEnd"/>
          </w:p>
          <w:p w:rsidR="005D7720" w:rsidRP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</w:pPr>
            <w:r w:rsidRPr="005D7720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  <w:t>Associação/Correspondência</w:t>
            </w: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e/ou </w:t>
            </w:r>
            <w:r w:rsidRPr="005D7720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  <w:t xml:space="preserve">Ordenação </w:t>
            </w:r>
          </w:p>
          <w:p w:rsidR="005D7720" w:rsidRP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 cotação total do item é atribuída às respostas que apresentem de forma inequívoca a única opção correta.</w:t>
            </w:r>
          </w:p>
          <w:p w:rsidR="005D7720" w:rsidRP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São classificadas com zero pontos as respostas em que seja assinalada:</w:t>
            </w:r>
          </w:p>
          <w:p w:rsidR="005D7720" w:rsidRDefault="005D7720" w:rsidP="005D772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gramStart"/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uma</w:t>
            </w:r>
            <w:proofErr w:type="gramEnd"/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opção </w:t>
            </w:r>
            <w:proofErr w:type="spellStart"/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incorreta</w:t>
            </w:r>
            <w:proofErr w:type="spellEnd"/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;</w:t>
            </w:r>
          </w:p>
          <w:p w:rsidR="005D7720" w:rsidRDefault="005D7720" w:rsidP="005D772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mais</w:t>
            </w:r>
            <w:proofErr w:type="gram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do que uma opção</w:t>
            </w:r>
          </w:p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5D7720" w:rsidRPr="005D7720" w:rsidRDefault="005D7720" w:rsidP="005D77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720">
              <w:rPr>
                <w:rFonts w:ascii="Arial" w:hAnsi="Arial" w:cs="Arial"/>
                <w:b/>
                <w:sz w:val="20"/>
                <w:szCs w:val="20"/>
              </w:rPr>
              <w:t>Itens de construção</w:t>
            </w:r>
          </w:p>
          <w:p w:rsidR="005D7720" w:rsidRPr="005D7720" w:rsidRDefault="005D7720" w:rsidP="005D77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720">
              <w:rPr>
                <w:rFonts w:ascii="Arial" w:hAnsi="Arial" w:cs="Arial"/>
                <w:b/>
                <w:sz w:val="20"/>
                <w:szCs w:val="20"/>
                <w:u w:val="single"/>
              </w:rPr>
              <w:t>Resposta Curta</w:t>
            </w:r>
            <w:r w:rsidRPr="005D772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D7720">
              <w:rPr>
                <w:rFonts w:ascii="Arial" w:hAnsi="Arial" w:cs="Arial"/>
                <w:b/>
                <w:sz w:val="20"/>
                <w:szCs w:val="20"/>
                <w:u w:val="single"/>
              </w:rPr>
              <w:t>Resposta Restrita</w:t>
            </w:r>
            <w:r w:rsidRPr="005D7720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Pr="005D7720">
              <w:rPr>
                <w:rFonts w:ascii="Arial" w:hAnsi="Arial" w:cs="Arial"/>
                <w:b/>
                <w:sz w:val="20"/>
                <w:szCs w:val="20"/>
                <w:u w:val="single"/>
              </w:rPr>
              <w:t>Resposta Longa</w:t>
            </w:r>
          </w:p>
          <w:p w:rsidR="005D7720" w:rsidRPr="005D7720" w:rsidRDefault="005D7720" w:rsidP="005D77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20">
              <w:rPr>
                <w:rFonts w:ascii="Arial" w:hAnsi="Arial" w:cs="Arial"/>
                <w:sz w:val="20"/>
                <w:szCs w:val="20"/>
              </w:rPr>
              <w:t>Os critérios de classificação das respostas aos itens de resposta curta e de resposta extensa implicam a aplicação do vocabulário específico da História e o domínio da Língua Portuguesa no contexto da expressão escrita.</w:t>
            </w:r>
          </w:p>
          <w:p w:rsidR="005D7720" w:rsidRPr="005D7720" w:rsidRDefault="005D7720" w:rsidP="005D77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20">
              <w:rPr>
                <w:rFonts w:ascii="Arial" w:hAnsi="Arial" w:cs="Arial"/>
                <w:sz w:val="20"/>
                <w:szCs w:val="20"/>
              </w:rPr>
              <w:t>É classificada com zero pontos qualquer resposta sem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estruturação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aparente,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com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erros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graves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de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sintaxe,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de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pontuação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e/ou</w:t>
            </w:r>
            <w:r w:rsidRPr="005D772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de ortografia,</w:t>
            </w:r>
            <w:r w:rsidRPr="005D772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cuja gravidade implique perda frequente de inteligibilidade e/ou</w:t>
            </w:r>
            <w:r w:rsidRPr="005D772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D7720">
              <w:rPr>
                <w:rFonts w:ascii="Arial" w:hAnsi="Arial" w:cs="Arial"/>
                <w:sz w:val="20"/>
                <w:szCs w:val="20"/>
              </w:rPr>
              <w:t>de sentido.</w:t>
            </w:r>
          </w:p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5D7720" w:rsidRPr="000C2783" w:rsidTr="001600BB">
        <w:trPr>
          <w:jc w:val="center"/>
        </w:trPr>
        <w:tc>
          <w:tcPr>
            <w:tcW w:w="3369" w:type="dxa"/>
          </w:tcPr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P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r w:rsidRPr="005D7720">
              <w:rPr>
                <w:rFonts w:ascii="Arial" w:hAnsi="Arial" w:cs="Arial"/>
                <w:b/>
                <w:szCs w:val="22"/>
              </w:rPr>
              <w:t>Material</w:t>
            </w:r>
          </w:p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178" w:type="dxa"/>
          </w:tcPr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5D7720" w:rsidRP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Material de escrita de cor azul ou preta.</w:t>
            </w:r>
          </w:p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5D772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Não é permitido o uso de tinta corretora.</w:t>
            </w:r>
          </w:p>
        </w:tc>
      </w:tr>
      <w:tr w:rsidR="005D7720" w:rsidRPr="000C2783" w:rsidTr="001600BB">
        <w:trPr>
          <w:jc w:val="center"/>
        </w:trPr>
        <w:tc>
          <w:tcPr>
            <w:tcW w:w="3369" w:type="dxa"/>
          </w:tcPr>
          <w:p w:rsidR="005D7720" w:rsidRDefault="005D7720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5D7720" w:rsidRDefault="005D7720" w:rsidP="00EB7299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  <w:r w:rsidRPr="005D7720">
              <w:rPr>
                <w:rFonts w:ascii="Arial" w:hAnsi="Arial" w:cs="Arial"/>
                <w:b/>
                <w:szCs w:val="22"/>
              </w:rPr>
              <w:t>Duração</w:t>
            </w:r>
          </w:p>
          <w:p w:rsidR="00EB7299" w:rsidRDefault="00EB7299" w:rsidP="005D7720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178" w:type="dxa"/>
          </w:tcPr>
          <w:p w:rsidR="005D7720" w:rsidRDefault="005D7720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EB7299" w:rsidRDefault="00EB7299" w:rsidP="005D7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90 </w:t>
            </w:r>
            <w:proofErr w:type="gram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minutos</w:t>
            </w:r>
            <w:proofErr w:type="gramEnd"/>
          </w:p>
        </w:tc>
      </w:tr>
    </w:tbl>
    <w:p w:rsidR="00B349F0" w:rsidRPr="002160D2" w:rsidRDefault="00B349F0" w:rsidP="00EB7299">
      <w:pPr>
        <w:rPr>
          <w:rFonts w:ascii="Arial" w:hAnsi="Arial" w:cs="Arial"/>
          <w:color w:val="000000"/>
          <w:sz w:val="24"/>
        </w:rPr>
      </w:pPr>
    </w:p>
    <w:sectPr w:rsidR="00B349F0" w:rsidRPr="002160D2" w:rsidSect="00D057F4">
      <w:headerReference w:type="default" r:id="rId9"/>
      <w:footerReference w:type="default" r:id="rId10"/>
      <w:pgSz w:w="16838" w:h="11906" w:orient="landscape" w:code="9"/>
      <w:pgMar w:top="1474" w:right="1701" w:bottom="1134" w:left="1135" w:header="50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1F" w:rsidRDefault="00C30D1F">
      <w:r>
        <w:separator/>
      </w:r>
    </w:p>
  </w:endnote>
  <w:endnote w:type="continuationSeparator" w:id="0">
    <w:p w:rsidR="00C30D1F" w:rsidRDefault="00C3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8598"/>
      <w:docPartObj>
        <w:docPartGallery w:val="Page Numbers (Bottom of Page)"/>
        <w:docPartUnique/>
      </w:docPartObj>
    </w:sdtPr>
    <w:sdtEndPr/>
    <w:sdtContent>
      <w:sdt>
        <w:sdtPr>
          <w:id w:val="1389081747"/>
          <w:docPartObj>
            <w:docPartGallery w:val="Page Numbers (Top of Page)"/>
            <w:docPartUnique/>
          </w:docPartObj>
        </w:sdtPr>
        <w:sdtEndPr/>
        <w:sdtContent>
          <w:p w:rsidR="00310A27" w:rsidRDefault="00310A27">
            <w:pPr>
              <w:pStyle w:val="Rodap"/>
              <w:jc w:val="right"/>
            </w:pPr>
            <w:r>
              <w:t xml:space="preserve">Página </w:t>
            </w:r>
            <w:r w:rsidR="00D516A0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16A0">
              <w:rPr>
                <w:b/>
                <w:sz w:val="24"/>
              </w:rPr>
              <w:fldChar w:fldCharType="separate"/>
            </w:r>
            <w:r w:rsidR="00B13014">
              <w:rPr>
                <w:b/>
                <w:noProof/>
              </w:rPr>
              <w:t>4</w:t>
            </w:r>
            <w:r w:rsidR="00D516A0">
              <w:rPr>
                <w:b/>
                <w:sz w:val="24"/>
              </w:rPr>
              <w:fldChar w:fldCharType="end"/>
            </w:r>
            <w:r>
              <w:t xml:space="preserve"> de </w:t>
            </w:r>
            <w:r w:rsidR="00D516A0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16A0">
              <w:rPr>
                <w:b/>
                <w:sz w:val="24"/>
              </w:rPr>
              <w:fldChar w:fldCharType="separate"/>
            </w:r>
            <w:r w:rsidR="00B13014">
              <w:rPr>
                <w:b/>
                <w:noProof/>
              </w:rPr>
              <w:t>4</w:t>
            </w:r>
            <w:r w:rsidR="00D516A0">
              <w:rPr>
                <w:b/>
                <w:sz w:val="24"/>
              </w:rPr>
              <w:fldChar w:fldCharType="end"/>
            </w:r>
          </w:p>
        </w:sdtContent>
      </w:sdt>
    </w:sdtContent>
  </w:sdt>
  <w:p w:rsidR="002448C7" w:rsidRDefault="002448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1F" w:rsidRDefault="00C30D1F">
      <w:r>
        <w:separator/>
      </w:r>
    </w:p>
  </w:footnote>
  <w:footnote w:type="continuationSeparator" w:id="0">
    <w:p w:rsidR="00C30D1F" w:rsidRDefault="00C3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95" w:rsidRDefault="008D671C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-120650</wp:posOffset>
          </wp:positionV>
          <wp:extent cx="1867535" cy="785495"/>
          <wp:effectExtent l="0" t="0" r="0" b="0"/>
          <wp:wrapNone/>
          <wp:docPr id="1" name="Imagem 0" descr="cor_fb_jpg_1750x7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fb_jpg_1750x74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3ECF">
      <w:rPr>
        <w:noProof/>
        <w:sz w:val="14"/>
        <w:szCs w:val="14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-5715</wp:posOffset>
          </wp:positionV>
          <wp:extent cx="1397000" cy="691515"/>
          <wp:effectExtent l="0" t="0" r="0" b="0"/>
          <wp:wrapTight wrapText="bothSides">
            <wp:wrapPolygon edited="0">
              <wp:start x="0" y="0"/>
              <wp:lineTo x="0" y="20826"/>
              <wp:lineTo x="21207" y="20826"/>
              <wp:lineTo x="2120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D01B90" w:rsidRDefault="0001290E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3328" behindDoc="0" locked="0" layoutInCell="1" allowOverlap="1">
              <wp:simplePos x="0" y="0"/>
              <wp:positionH relativeFrom="column">
                <wp:posOffset>7389495</wp:posOffset>
              </wp:positionH>
              <wp:positionV relativeFrom="paragraph">
                <wp:posOffset>17145</wp:posOffset>
              </wp:positionV>
              <wp:extent cx="899795" cy="19177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1C" w:rsidRPr="00173930" w:rsidRDefault="003B541C" w:rsidP="003B541C">
                          <w:pPr>
                            <w:jc w:val="center"/>
                            <w:rPr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81.85pt;margin-top:1.35pt;width:70.85pt;height:15.1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" filled="f" stroked="f">
              <v:textbox style="mso-fit-shape-to-text:t">
                <w:txbxContent>
                  <w:p w:rsidR="003B541C" w:rsidRPr="00173930" w:rsidRDefault="003B541C" w:rsidP="003B541C">
                    <w:pPr>
                      <w:jc w:val="center"/>
                      <w:rPr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18415</wp:posOffset>
              </wp:positionV>
              <wp:extent cx="2593975" cy="19177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E53" w:rsidRPr="00173930" w:rsidRDefault="00B16E53" w:rsidP="00A2303B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D</w:t>
                          </w:r>
                          <w:r w:rsidR="00561C4C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GEstE</w:t>
                          </w:r>
                          <w:proofErr w:type="spellEnd"/>
                          <w:r w:rsidR="00561C4C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– D</w:t>
                          </w:r>
                          <w:r w:rsidR="00927007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8" o:spid="_x0000_s1027" type="#_x0000_t202" style="position:absolute;margin-left:5pt;margin-top:1.45pt;width:204.25pt;height:15.1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82uAIAAMA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" filled="f" stroked="f">
              <v:textbox style="mso-fit-shape-to-text:t">
                <w:txbxContent>
                  <w:p w:rsidR="00B16E53" w:rsidRPr="00173930" w:rsidRDefault="00B16E53" w:rsidP="00A2303B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proofErr w:type="spellStart"/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D</w:t>
                    </w:r>
                    <w:r w:rsidR="00561C4C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GEstE</w:t>
                    </w:r>
                    <w:proofErr w:type="spellEnd"/>
                    <w:r w:rsidR="00561C4C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 xml:space="preserve"> – D</w:t>
                    </w:r>
                    <w:r w:rsidR="00927007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SRN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0" t="0" r="0" b="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mJ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nJ3piR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51A"/>
    <w:multiLevelType w:val="hybridMultilevel"/>
    <w:tmpl w:val="4058FBC0"/>
    <w:lvl w:ilvl="0" w:tplc="94B20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428A"/>
    <w:multiLevelType w:val="hybridMultilevel"/>
    <w:tmpl w:val="CF8A6304"/>
    <w:lvl w:ilvl="0" w:tplc="061CD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3B14"/>
    <w:multiLevelType w:val="hybridMultilevel"/>
    <w:tmpl w:val="4B70994E"/>
    <w:lvl w:ilvl="0" w:tplc="061CD6C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6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CF561B"/>
    <w:multiLevelType w:val="hybridMultilevel"/>
    <w:tmpl w:val="1714C5FC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910DA"/>
    <w:multiLevelType w:val="hybridMultilevel"/>
    <w:tmpl w:val="80F48264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9E76C3"/>
    <w:multiLevelType w:val="hybridMultilevel"/>
    <w:tmpl w:val="F71A62F0"/>
    <w:lvl w:ilvl="0" w:tplc="E1B6A2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abstractNum w:abstractNumId="21">
    <w:nsid w:val="7B8039E7"/>
    <w:multiLevelType w:val="hybridMultilevel"/>
    <w:tmpl w:val="B5ECBEB0"/>
    <w:lvl w:ilvl="0" w:tplc="061CD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17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9"/>
  </w:num>
  <w:num w:numId="10">
    <w:abstractNumId w:val="13"/>
  </w:num>
  <w:num w:numId="11">
    <w:abstractNumId w:val="18"/>
  </w:num>
  <w:num w:numId="12">
    <w:abstractNumId w:val="12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  <w:num w:numId="19">
    <w:abstractNumId w:val="16"/>
  </w:num>
  <w:num w:numId="20">
    <w:abstractNumId w:val="0"/>
  </w:num>
  <w:num w:numId="21">
    <w:abstractNumId w:val="21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2"/>
    <w:rsid w:val="00007051"/>
    <w:rsid w:val="0001290E"/>
    <w:rsid w:val="0001519A"/>
    <w:rsid w:val="000205EF"/>
    <w:rsid w:val="0003145E"/>
    <w:rsid w:val="000334CD"/>
    <w:rsid w:val="00037A9C"/>
    <w:rsid w:val="000410E7"/>
    <w:rsid w:val="0005589B"/>
    <w:rsid w:val="00060DA7"/>
    <w:rsid w:val="00066557"/>
    <w:rsid w:val="00071761"/>
    <w:rsid w:val="000827E9"/>
    <w:rsid w:val="00091E09"/>
    <w:rsid w:val="0009601A"/>
    <w:rsid w:val="000A1D86"/>
    <w:rsid w:val="000A3BA4"/>
    <w:rsid w:val="000B75E1"/>
    <w:rsid w:val="000C0A37"/>
    <w:rsid w:val="000C1428"/>
    <w:rsid w:val="000D11FE"/>
    <w:rsid w:val="000D1E6B"/>
    <w:rsid w:val="000E395F"/>
    <w:rsid w:val="0010020F"/>
    <w:rsid w:val="00110D7E"/>
    <w:rsid w:val="00112103"/>
    <w:rsid w:val="00112B89"/>
    <w:rsid w:val="00123621"/>
    <w:rsid w:val="00126343"/>
    <w:rsid w:val="00137E13"/>
    <w:rsid w:val="0015007B"/>
    <w:rsid w:val="00151FDE"/>
    <w:rsid w:val="001600BB"/>
    <w:rsid w:val="00173930"/>
    <w:rsid w:val="00174A6B"/>
    <w:rsid w:val="00182A2A"/>
    <w:rsid w:val="00196123"/>
    <w:rsid w:val="001A0609"/>
    <w:rsid w:val="001A0EA1"/>
    <w:rsid w:val="001A4E14"/>
    <w:rsid w:val="001B07D8"/>
    <w:rsid w:val="001B0D3E"/>
    <w:rsid w:val="001C27D1"/>
    <w:rsid w:val="001C53A0"/>
    <w:rsid w:val="001D1BD3"/>
    <w:rsid w:val="001D6F63"/>
    <w:rsid w:val="001F0A56"/>
    <w:rsid w:val="001F294B"/>
    <w:rsid w:val="00212C11"/>
    <w:rsid w:val="002160D2"/>
    <w:rsid w:val="00222A80"/>
    <w:rsid w:val="002245C4"/>
    <w:rsid w:val="002448C7"/>
    <w:rsid w:val="0025078D"/>
    <w:rsid w:val="002537DA"/>
    <w:rsid w:val="00265B27"/>
    <w:rsid w:val="0027352E"/>
    <w:rsid w:val="00274F47"/>
    <w:rsid w:val="0027595F"/>
    <w:rsid w:val="002A76DD"/>
    <w:rsid w:val="002B0D67"/>
    <w:rsid w:val="002B24E7"/>
    <w:rsid w:val="00303C57"/>
    <w:rsid w:val="00303C8C"/>
    <w:rsid w:val="00310A27"/>
    <w:rsid w:val="00311301"/>
    <w:rsid w:val="003158DE"/>
    <w:rsid w:val="003210DE"/>
    <w:rsid w:val="003365F3"/>
    <w:rsid w:val="00342A95"/>
    <w:rsid w:val="0036131E"/>
    <w:rsid w:val="003664D5"/>
    <w:rsid w:val="0037590B"/>
    <w:rsid w:val="00375A2A"/>
    <w:rsid w:val="00376E00"/>
    <w:rsid w:val="00387728"/>
    <w:rsid w:val="00390CDD"/>
    <w:rsid w:val="003A02EB"/>
    <w:rsid w:val="003B541C"/>
    <w:rsid w:val="003B6B31"/>
    <w:rsid w:val="003D06EC"/>
    <w:rsid w:val="003D1595"/>
    <w:rsid w:val="003D21E3"/>
    <w:rsid w:val="003E7CF2"/>
    <w:rsid w:val="003F18A6"/>
    <w:rsid w:val="00410BA1"/>
    <w:rsid w:val="004176EA"/>
    <w:rsid w:val="00421872"/>
    <w:rsid w:val="00425E37"/>
    <w:rsid w:val="00447623"/>
    <w:rsid w:val="004732F9"/>
    <w:rsid w:val="004735E0"/>
    <w:rsid w:val="0048253D"/>
    <w:rsid w:val="004B2895"/>
    <w:rsid w:val="004B6971"/>
    <w:rsid w:val="004C756F"/>
    <w:rsid w:val="004D16AB"/>
    <w:rsid w:val="004D2648"/>
    <w:rsid w:val="004D329F"/>
    <w:rsid w:val="00504E87"/>
    <w:rsid w:val="0050548D"/>
    <w:rsid w:val="0052052C"/>
    <w:rsid w:val="0052319A"/>
    <w:rsid w:val="005251DE"/>
    <w:rsid w:val="00541A5A"/>
    <w:rsid w:val="00544CA9"/>
    <w:rsid w:val="00557DCF"/>
    <w:rsid w:val="00560CA7"/>
    <w:rsid w:val="00561C4C"/>
    <w:rsid w:val="00567F02"/>
    <w:rsid w:val="005950E9"/>
    <w:rsid w:val="005964C5"/>
    <w:rsid w:val="005B26BE"/>
    <w:rsid w:val="005B5AE4"/>
    <w:rsid w:val="005B6C92"/>
    <w:rsid w:val="005C011C"/>
    <w:rsid w:val="005C3ECF"/>
    <w:rsid w:val="005C64E9"/>
    <w:rsid w:val="005D4BB3"/>
    <w:rsid w:val="005D7720"/>
    <w:rsid w:val="005E4F83"/>
    <w:rsid w:val="0061673B"/>
    <w:rsid w:val="00624E31"/>
    <w:rsid w:val="00630E41"/>
    <w:rsid w:val="0063143A"/>
    <w:rsid w:val="00632891"/>
    <w:rsid w:val="00635DEA"/>
    <w:rsid w:val="00641633"/>
    <w:rsid w:val="00642945"/>
    <w:rsid w:val="00643ADD"/>
    <w:rsid w:val="006555EF"/>
    <w:rsid w:val="006B4C8D"/>
    <w:rsid w:val="006C4504"/>
    <w:rsid w:val="006D7C9F"/>
    <w:rsid w:val="00703DA3"/>
    <w:rsid w:val="00731709"/>
    <w:rsid w:val="00732944"/>
    <w:rsid w:val="00732A00"/>
    <w:rsid w:val="007332D0"/>
    <w:rsid w:val="00736CFF"/>
    <w:rsid w:val="00740D2A"/>
    <w:rsid w:val="00754D48"/>
    <w:rsid w:val="007774BB"/>
    <w:rsid w:val="00787A85"/>
    <w:rsid w:val="0079517D"/>
    <w:rsid w:val="007A6D20"/>
    <w:rsid w:val="007A7F13"/>
    <w:rsid w:val="007B284B"/>
    <w:rsid w:val="007B6441"/>
    <w:rsid w:val="007C1770"/>
    <w:rsid w:val="007C451E"/>
    <w:rsid w:val="007C75AC"/>
    <w:rsid w:val="007D438F"/>
    <w:rsid w:val="008147F2"/>
    <w:rsid w:val="00824D7E"/>
    <w:rsid w:val="00843CD0"/>
    <w:rsid w:val="008469E1"/>
    <w:rsid w:val="0087399D"/>
    <w:rsid w:val="008824D9"/>
    <w:rsid w:val="00883E7F"/>
    <w:rsid w:val="00893917"/>
    <w:rsid w:val="008B700C"/>
    <w:rsid w:val="008B781A"/>
    <w:rsid w:val="008C47FF"/>
    <w:rsid w:val="008D671C"/>
    <w:rsid w:val="0091043B"/>
    <w:rsid w:val="00927007"/>
    <w:rsid w:val="009318F6"/>
    <w:rsid w:val="00932395"/>
    <w:rsid w:val="00941908"/>
    <w:rsid w:val="00967142"/>
    <w:rsid w:val="009867CA"/>
    <w:rsid w:val="009A18D7"/>
    <w:rsid w:val="009D3670"/>
    <w:rsid w:val="009E482D"/>
    <w:rsid w:val="00A10B30"/>
    <w:rsid w:val="00A16C6A"/>
    <w:rsid w:val="00A2303B"/>
    <w:rsid w:val="00A30AA9"/>
    <w:rsid w:val="00A30C6C"/>
    <w:rsid w:val="00A4780B"/>
    <w:rsid w:val="00A51037"/>
    <w:rsid w:val="00A54AC4"/>
    <w:rsid w:val="00A61858"/>
    <w:rsid w:val="00A71479"/>
    <w:rsid w:val="00A73B42"/>
    <w:rsid w:val="00A974CC"/>
    <w:rsid w:val="00AA162B"/>
    <w:rsid w:val="00AC2241"/>
    <w:rsid w:val="00AD0982"/>
    <w:rsid w:val="00B13014"/>
    <w:rsid w:val="00B16E53"/>
    <w:rsid w:val="00B349F0"/>
    <w:rsid w:val="00B40AB6"/>
    <w:rsid w:val="00B43CF6"/>
    <w:rsid w:val="00B54D9A"/>
    <w:rsid w:val="00B64A20"/>
    <w:rsid w:val="00BE535E"/>
    <w:rsid w:val="00BF0720"/>
    <w:rsid w:val="00BF64BD"/>
    <w:rsid w:val="00C1186F"/>
    <w:rsid w:val="00C13D60"/>
    <w:rsid w:val="00C25EFA"/>
    <w:rsid w:val="00C30D1F"/>
    <w:rsid w:val="00C37BA9"/>
    <w:rsid w:val="00C425CF"/>
    <w:rsid w:val="00C45BED"/>
    <w:rsid w:val="00C65524"/>
    <w:rsid w:val="00C822C4"/>
    <w:rsid w:val="00C94B8A"/>
    <w:rsid w:val="00CB08C2"/>
    <w:rsid w:val="00CB1503"/>
    <w:rsid w:val="00CB17A5"/>
    <w:rsid w:val="00CC631C"/>
    <w:rsid w:val="00CD1BAA"/>
    <w:rsid w:val="00CE0083"/>
    <w:rsid w:val="00CE1C88"/>
    <w:rsid w:val="00CF36D1"/>
    <w:rsid w:val="00D01B90"/>
    <w:rsid w:val="00D0535C"/>
    <w:rsid w:val="00D057F4"/>
    <w:rsid w:val="00D1239B"/>
    <w:rsid w:val="00D22325"/>
    <w:rsid w:val="00D43A79"/>
    <w:rsid w:val="00D45863"/>
    <w:rsid w:val="00D516A0"/>
    <w:rsid w:val="00D56F33"/>
    <w:rsid w:val="00D602B6"/>
    <w:rsid w:val="00D6754B"/>
    <w:rsid w:val="00D74F12"/>
    <w:rsid w:val="00DA4BE0"/>
    <w:rsid w:val="00DC5391"/>
    <w:rsid w:val="00DF7D82"/>
    <w:rsid w:val="00E02CBF"/>
    <w:rsid w:val="00E03D4B"/>
    <w:rsid w:val="00E16C96"/>
    <w:rsid w:val="00E36DE3"/>
    <w:rsid w:val="00E47EC0"/>
    <w:rsid w:val="00E52E74"/>
    <w:rsid w:val="00E57E35"/>
    <w:rsid w:val="00E66F73"/>
    <w:rsid w:val="00E85D3C"/>
    <w:rsid w:val="00E86C82"/>
    <w:rsid w:val="00E97497"/>
    <w:rsid w:val="00EB597D"/>
    <w:rsid w:val="00EB6E4E"/>
    <w:rsid w:val="00EB7299"/>
    <w:rsid w:val="00EC7E96"/>
    <w:rsid w:val="00ED1683"/>
    <w:rsid w:val="00EE4638"/>
    <w:rsid w:val="00F00416"/>
    <w:rsid w:val="00F04EA4"/>
    <w:rsid w:val="00F07EB1"/>
    <w:rsid w:val="00F104E3"/>
    <w:rsid w:val="00F1285C"/>
    <w:rsid w:val="00F14AB5"/>
    <w:rsid w:val="00F25785"/>
    <w:rsid w:val="00F342B9"/>
    <w:rsid w:val="00F34610"/>
    <w:rsid w:val="00F423DF"/>
    <w:rsid w:val="00F755D9"/>
    <w:rsid w:val="00F866FC"/>
    <w:rsid w:val="00FA05DA"/>
    <w:rsid w:val="00FB7737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uiPriority w:val="59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uiPriority w:val="59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8BBD-8810-4C5A-889C-5A3BBFE0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4204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Professor</cp:lastModifiedBy>
  <cp:revision>5</cp:revision>
  <cp:lastPrinted>2016-02-23T12:50:00Z</cp:lastPrinted>
  <dcterms:created xsi:type="dcterms:W3CDTF">2018-04-26T12:56:00Z</dcterms:created>
  <dcterms:modified xsi:type="dcterms:W3CDTF">2018-04-26T13:16:00Z</dcterms:modified>
</cp:coreProperties>
</file>